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863DA2">
      <w:pPr>
        <w:pStyle w:val="5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</w:rPr>
      </w:pPr>
      <w:bookmarkStart w:id="0" w:name="_Toc35393813"/>
      <w:r>
        <w:rPr>
          <w:rFonts w:hint="eastAsia" w:ascii="华文中宋" w:hAnsi="华文中宋" w:eastAsia="华文中宋"/>
        </w:rPr>
        <w:t>更正公告</w:t>
      </w:r>
      <w:bookmarkEnd w:id="0"/>
    </w:p>
    <w:p w14:paraId="3BDD9CE0">
      <w:pPr>
        <w:pStyle w:val="6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" w:name="_Toc28359104"/>
      <w:bookmarkStart w:id="2" w:name="_Toc35393814"/>
      <w:bookmarkStart w:id="3" w:name="_Toc28359027"/>
      <w:bookmarkStart w:id="4" w:name="_Toc35393645"/>
      <w:r>
        <w:rPr>
          <w:rFonts w:hint="eastAsia" w:ascii="黑体" w:hAnsi="黑体" w:cs="宋体"/>
          <w:b w:val="0"/>
          <w:sz w:val="28"/>
          <w:szCs w:val="28"/>
        </w:rPr>
        <w:t>一、项目基本情况</w:t>
      </w:r>
      <w:bookmarkEnd w:id="1"/>
      <w:bookmarkEnd w:id="2"/>
      <w:bookmarkEnd w:id="3"/>
      <w:bookmarkEnd w:id="4"/>
    </w:p>
    <w:p w14:paraId="58F6B156">
      <w:pPr>
        <w:ind w:firstLine="560" w:firstLineChars="200"/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原公告的采购项目编号：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LTZB202511E206342</w:t>
      </w:r>
    </w:p>
    <w:p w14:paraId="5D24BDED">
      <w:pPr>
        <w:ind w:firstLine="560" w:firstLineChars="200"/>
        <w:rPr>
          <w:rFonts w:hint="eastAsia" w:ascii="仿宋" w:hAnsi="仿宋" w:eastAsia="仿宋"/>
          <w:sz w:val="28"/>
          <w:szCs w:val="28"/>
          <w:u w:val="single"/>
          <w:lang w:val="zh-CN" w:eastAsia="zh-CN"/>
        </w:rPr>
      </w:pPr>
      <w:r>
        <w:rPr>
          <w:rFonts w:hint="eastAsia" w:ascii="仿宋" w:hAnsi="仿宋" w:eastAsia="仿宋"/>
          <w:sz w:val="28"/>
          <w:szCs w:val="28"/>
        </w:rPr>
        <w:t>原公告的采购项目名称：</w:t>
      </w:r>
      <w:r>
        <w:rPr>
          <w:rFonts w:hint="eastAsia" w:ascii="仿宋" w:hAnsi="仿宋" w:eastAsia="仿宋"/>
          <w:sz w:val="28"/>
          <w:szCs w:val="28"/>
          <w:u w:val="single"/>
          <w:lang w:val="zh-CN" w:eastAsia="zh-CN"/>
        </w:rPr>
        <w:t>罗田县河东街小学校服供应商采购项目</w:t>
      </w:r>
    </w:p>
    <w:p w14:paraId="1977DE5E">
      <w:pPr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首次公告日期：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2025年11月20日</w:t>
      </w:r>
    </w:p>
    <w:p w14:paraId="5343D722">
      <w:pPr>
        <w:pStyle w:val="6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5" w:name="_Toc28359105"/>
      <w:bookmarkStart w:id="6" w:name="_Toc35393815"/>
      <w:bookmarkStart w:id="7" w:name="_Toc28359028"/>
      <w:bookmarkStart w:id="8" w:name="_Toc35393646"/>
      <w:r>
        <w:rPr>
          <w:rFonts w:hint="eastAsia" w:ascii="黑体" w:hAnsi="黑体" w:cs="宋体"/>
          <w:b w:val="0"/>
          <w:sz w:val="28"/>
          <w:szCs w:val="28"/>
        </w:rPr>
        <w:t>二、更正信息</w:t>
      </w:r>
      <w:bookmarkEnd w:id="5"/>
      <w:bookmarkEnd w:id="6"/>
      <w:bookmarkEnd w:id="7"/>
      <w:bookmarkEnd w:id="8"/>
    </w:p>
    <w:p w14:paraId="79704BA2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更正事项：</w:t>
      </w:r>
      <w:r>
        <w:rPr>
          <w:rFonts w:hint="eastAsia" w:ascii="仿宋" w:hAnsi="仿宋" w:eastAsia="仿宋"/>
          <w:sz w:val="28"/>
          <w:szCs w:val="28"/>
          <w:lang w:eastAsia="zh-CN"/>
        </w:rPr>
        <w:t>□</w:t>
      </w:r>
      <w:r>
        <w:rPr>
          <w:rFonts w:hint="eastAsia" w:ascii="仿宋" w:hAnsi="仿宋" w:eastAsia="仿宋"/>
          <w:sz w:val="28"/>
          <w:szCs w:val="28"/>
        </w:rPr>
        <w:t xml:space="preserve">采购公告 </w:t>
      </w:r>
      <w:r>
        <w:rPr>
          <w:rFonts w:hint="eastAsia" w:ascii="仿宋" w:hAnsi="仿宋" w:eastAsia="仿宋"/>
          <w:sz w:val="28"/>
          <w:szCs w:val="28"/>
          <w:lang w:eastAsia="zh-CN"/>
        </w:rPr>
        <w:t>☑</w:t>
      </w:r>
      <w:r>
        <w:rPr>
          <w:rFonts w:hint="eastAsia" w:ascii="仿宋" w:hAnsi="仿宋" w:eastAsia="仿宋"/>
          <w:sz w:val="28"/>
          <w:szCs w:val="28"/>
        </w:rPr>
        <w:t xml:space="preserve">采购文件 □采购结果     </w:t>
      </w:r>
    </w:p>
    <w:p w14:paraId="5BC60284"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更正内容：</w:t>
      </w:r>
    </w:p>
    <w:p w14:paraId="46702F75">
      <w:pPr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1、</w:t>
      </w:r>
      <w:r>
        <w:rPr>
          <w:rFonts w:hint="eastAsia" w:ascii="仿宋" w:hAnsi="仿宋" w:eastAsia="仿宋"/>
          <w:sz w:val="28"/>
          <w:szCs w:val="28"/>
          <w:lang w:eastAsia="zh-CN"/>
        </w:rPr>
        <w:t>原招标文件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第三章项目概况及要求第六条校服样式及需求的夏装面料成分，以及第七条服务内容及要求的样品清单中夏装面料成分的原文为“上衣:单面汗40%聚酯纤维60%棉，下装:单面染40%聚酯纤维60%棉”。</w:t>
      </w:r>
    </w:p>
    <w:p w14:paraId="4DBE6F50">
      <w:pPr>
        <w:ind w:firstLine="841" w:firstLineChars="300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现修改为“上衣:单面汗40%聚酯色，纤维 60%棉，男下装:单面染40%聚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"/>
          <w:woUserID w:val="1"/>
        </w:rPr>
        <w:t>，</w:t>
      </w:r>
      <w:bookmarkStart w:id="27" w:name="_GoBack"/>
      <w:bookmarkEnd w:id="27"/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酯纤维60%棉；女下装: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"/>
          <w:woUserID w:val="1"/>
        </w:rPr>
        <w:t>红色格子布35%棉，65%聚酯纤维  内衬60%棉，40%聚酯纤维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”</w:t>
      </w:r>
    </w:p>
    <w:p w14:paraId="302F0487">
      <w:pPr>
        <w:ind w:firstLine="840" w:firstLineChars="300"/>
        <w:rPr>
          <w:rFonts w:hint="default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原招标文件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凡涉及夏装面料成分的参数以本次更正公告为准，其他内容不作修改。</w:t>
      </w:r>
    </w:p>
    <w:p w14:paraId="1B556C11">
      <w:pPr>
        <w:ind w:firstLine="560" w:firstLineChars="200"/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更正日期：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2025年11月2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"/>
          <w:woUserID w:val="1"/>
        </w:rPr>
        <w:t>5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日</w:t>
      </w:r>
      <w:bookmarkStart w:id="9" w:name="_Toc35393816"/>
      <w:bookmarkStart w:id="10" w:name="_Toc35393647"/>
    </w:p>
    <w:p w14:paraId="4C66204E">
      <w:pPr>
        <w:numPr>
          <w:ilvl w:val="0"/>
          <w:numId w:val="1"/>
        </w:numPr>
        <w:ind w:firstLine="561" w:firstLineChars="200"/>
        <w:rPr>
          <w:rFonts w:hint="eastAsia" w:ascii="黑体" w:hAnsi="黑体" w:cs="宋体"/>
          <w:b/>
          <w:bCs/>
          <w:sz w:val="28"/>
          <w:szCs w:val="28"/>
        </w:rPr>
      </w:pPr>
      <w:r>
        <w:rPr>
          <w:rFonts w:hint="eastAsia" w:ascii="黑体" w:hAnsi="黑体" w:cs="宋体"/>
          <w:b/>
          <w:bCs/>
          <w:sz w:val="28"/>
          <w:szCs w:val="28"/>
        </w:rPr>
        <w:t>其他补充事宜</w:t>
      </w:r>
      <w:bookmarkEnd w:id="9"/>
      <w:bookmarkEnd w:id="10"/>
      <w:bookmarkStart w:id="11" w:name="_Toc35393648"/>
      <w:bookmarkStart w:id="12" w:name="_Toc28359029"/>
      <w:bookmarkStart w:id="13" w:name="_Toc28359106"/>
      <w:bookmarkStart w:id="14" w:name="_Toc35393817"/>
    </w:p>
    <w:p w14:paraId="7827AF4E">
      <w:pPr>
        <w:numPr>
          <w:ilvl w:val="0"/>
          <w:numId w:val="0"/>
        </w:numPr>
        <w:rPr>
          <w:rFonts w:hint="default" w:ascii="黑体" w:hAnsi="黑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cs="宋体"/>
          <w:b/>
          <w:bCs/>
          <w:sz w:val="28"/>
          <w:szCs w:val="28"/>
          <w:lang w:val="en-US" w:eastAsia="zh-CN"/>
        </w:rPr>
        <w:t xml:space="preserve">      </w:t>
      </w:r>
      <w:r>
        <w:rPr>
          <w:rFonts w:hint="eastAsia" w:ascii="黑体" w:hAnsi="黑体" w:cs="宋体"/>
          <w:b w:val="0"/>
          <w:bCs w:val="0"/>
          <w:sz w:val="28"/>
          <w:szCs w:val="28"/>
          <w:lang w:val="en-US" w:eastAsia="zh-CN"/>
        </w:rPr>
        <w:t>无</w:t>
      </w:r>
    </w:p>
    <w:p w14:paraId="7EAC7005">
      <w:pPr>
        <w:numPr>
          <w:ilvl w:val="0"/>
          <w:numId w:val="1"/>
        </w:numPr>
        <w:ind w:firstLine="561" w:firstLineChars="200"/>
        <w:rPr>
          <w:rFonts w:ascii="黑体" w:hAnsi="黑体" w:cs="宋体"/>
          <w:b/>
          <w:bCs/>
          <w:sz w:val="28"/>
          <w:szCs w:val="28"/>
        </w:rPr>
      </w:pPr>
      <w:r>
        <w:rPr>
          <w:rFonts w:hint="eastAsia" w:ascii="黑体" w:hAnsi="黑体" w:cs="宋体"/>
          <w:b/>
          <w:bCs/>
          <w:sz w:val="28"/>
          <w:szCs w:val="28"/>
        </w:rPr>
        <w:t>凡对本次公告内容提出询问，请按以下方式联系。</w:t>
      </w:r>
      <w:bookmarkEnd w:id="11"/>
      <w:bookmarkEnd w:id="12"/>
      <w:bookmarkEnd w:id="13"/>
      <w:bookmarkEnd w:id="14"/>
    </w:p>
    <w:p w14:paraId="65E0D89E">
      <w:pPr>
        <w:pStyle w:val="6"/>
        <w:spacing w:line="360" w:lineRule="auto"/>
        <w:ind w:left="-67" w:leftChars="-32" w:firstLine="560" w:firstLineChars="200"/>
        <w:rPr>
          <w:rFonts w:ascii="仿宋" w:hAnsi="仿宋" w:eastAsia="仿宋" w:cs="宋体"/>
          <w:b w:val="0"/>
          <w:sz w:val="28"/>
          <w:szCs w:val="28"/>
        </w:rPr>
      </w:pPr>
      <w:bookmarkStart w:id="15" w:name="_Toc35393818"/>
      <w:bookmarkStart w:id="16" w:name="_Toc28359107"/>
      <w:bookmarkStart w:id="17" w:name="_Toc28359030"/>
      <w:bookmarkStart w:id="18" w:name="_Toc35393649"/>
      <w:r>
        <w:rPr>
          <w:rFonts w:hint="eastAsia" w:ascii="仿宋" w:hAnsi="仿宋" w:eastAsia="仿宋" w:cs="宋体"/>
          <w:b w:val="0"/>
          <w:sz w:val="28"/>
          <w:szCs w:val="28"/>
        </w:rPr>
        <w:t>1.采购人信息</w:t>
      </w:r>
      <w:bookmarkEnd w:id="15"/>
      <w:bookmarkEnd w:id="16"/>
      <w:bookmarkEnd w:id="17"/>
      <w:bookmarkEnd w:id="18"/>
    </w:p>
    <w:p w14:paraId="65C531B4">
      <w:pPr>
        <w:ind w:firstLine="560" w:firstLineChars="20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名    称：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罗田县河东街小学</w:t>
      </w:r>
    </w:p>
    <w:p w14:paraId="01A37332">
      <w:pPr>
        <w:ind w:firstLine="560" w:firstLineChars="20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地    址：</w:t>
      </w:r>
      <w:r>
        <w:rPr>
          <w:rFonts w:hint="eastAsia" w:ascii="仿宋" w:hAnsi="仿宋" w:eastAsia="仿宋"/>
          <w:sz w:val="28"/>
          <w:szCs w:val="28"/>
          <w:u w:val="single"/>
          <w:lang w:eastAsia="zh-CN"/>
        </w:rPr>
        <w:t>罗田县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凤山</w:t>
      </w:r>
      <w:r>
        <w:rPr>
          <w:rFonts w:hint="eastAsia" w:ascii="仿宋" w:hAnsi="仿宋" w:eastAsia="仿宋"/>
          <w:sz w:val="28"/>
          <w:szCs w:val="28"/>
          <w:u w:val="single"/>
          <w:lang w:eastAsia="zh-CN"/>
        </w:rPr>
        <w:t>镇</w:t>
      </w:r>
    </w:p>
    <w:p w14:paraId="565F0292">
      <w:pPr>
        <w:ind w:firstLine="560" w:firstLineChars="200"/>
        <w:rPr>
          <w:rFonts w:hint="default" w:ascii="仿宋" w:hAnsi="仿宋" w:eastAsia="仿宋"/>
          <w:sz w:val="28"/>
          <w:szCs w:val="28"/>
          <w:u w:val="single"/>
          <w:lang w:val="en-US"/>
        </w:rPr>
      </w:pPr>
      <w:r>
        <w:rPr>
          <w:rFonts w:hint="eastAsia" w:ascii="仿宋" w:hAnsi="仿宋" w:eastAsia="仿宋"/>
          <w:sz w:val="28"/>
          <w:szCs w:val="28"/>
        </w:rPr>
        <w:t>联系方式：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18995761165</w:t>
      </w:r>
    </w:p>
    <w:p w14:paraId="1AA9C6E7">
      <w:pPr>
        <w:pStyle w:val="6"/>
        <w:spacing w:line="360" w:lineRule="auto"/>
        <w:ind w:left="-67" w:leftChars="-32" w:firstLine="560" w:firstLineChars="200"/>
        <w:rPr>
          <w:rFonts w:ascii="仿宋" w:hAnsi="仿宋" w:eastAsia="仿宋" w:cs="宋体"/>
          <w:b w:val="0"/>
          <w:sz w:val="28"/>
          <w:szCs w:val="28"/>
        </w:rPr>
      </w:pPr>
      <w:bookmarkStart w:id="19" w:name="_Toc28359108"/>
      <w:bookmarkStart w:id="20" w:name="_Toc35393650"/>
      <w:bookmarkStart w:id="21" w:name="_Toc35393819"/>
      <w:bookmarkStart w:id="22" w:name="_Toc28359031"/>
      <w:r>
        <w:rPr>
          <w:rFonts w:hint="eastAsia" w:ascii="仿宋" w:hAnsi="仿宋" w:eastAsia="仿宋" w:cs="宋体"/>
          <w:b w:val="0"/>
          <w:sz w:val="28"/>
          <w:szCs w:val="28"/>
        </w:rPr>
        <w:t>2</w:t>
      </w:r>
      <w:r>
        <w:rPr>
          <w:rFonts w:ascii="仿宋" w:hAnsi="仿宋" w:eastAsia="仿宋" w:cs="宋体"/>
          <w:b w:val="0"/>
          <w:sz w:val="28"/>
          <w:szCs w:val="28"/>
        </w:rPr>
        <w:t>.</w:t>
      </w:r>
      <w:r>
        <w:rPr>
          <w:rFonts w:hint="eastAsia" w:ascii="仿宋" w:hAnsi="仿宋" w:eastAsia="仿宋" w:cs="宋体"/>
          <w:b w:val="0"/>
          <w:sz w:val="28"/>
          <w:szCs w:val="28"/>
        </w:rPr>
        <w:t>采购代理机构信息（如有）</w:t>
      </w:r>
      <w:bookmarkEnd w:id="19"/>
      <w:bookmarkEnd w:id="20"/>
      <w:bookmarkEnd w:id="21"/>
      <w:bookmarkEnd w:id="22"/>
    </w:p>
    <w:p w14:paraId="5A101B40">
      <w:pPr>
        <w:ind w:firstLine="560" w:firstLineChars="20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名    称：</w:t>
      </w:r>
      <w:r>
        <w:rPr>
          <w:rFonts w:hint="eastAsia" w:ascii="仿宋" w:hAnsi="仿宋" w:eastAsia="仿宋"/>
          <w:sz w:val="28"/>
          <w:szCs w:val="28"/>
          <w:u w:val="single"/>
          <w:lang w:eastAsia="zh-CN"/>
        </w:rPr>
        <w:t>湖北诚信工程咨询有限公司</w:t>
      </w:r>
    </w:p>
    <w:p w14:paraId="4066D013">
      <w:pPr>
        <w:ind w:firstLine="560" w:firstLineChars="20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地    址：</w:t>
      </w:r>
      <w:r>
        <w:rPr>
          <w:rFonts w:hint="eastAsia" w:ascii="仿宋" w:hAnsi="仿宋" w:eastAsia="仿宋"/>
          <w:sz w:val="28"/>
          <w:szCs w:val="28"/>
          <w:u w:val="single"/>
          <w:lang w:eastAsia="zh-CN"/>
        </w:rPr>
        <w:t>罗田县凤山镇河东街开发小区</w:t>
      </w:r>
    </w:p>
    <w:p w14:paraId="38A7D56B">
      <w:pPr>
        <w:ind w:firstLine="560" w:firstLineChars="200"/>
        <w:rPr>
          <w:rFonts w:hint="default" w:ascii="仿宋" w:hAnsi="仿宋" w:eastAsia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联系方式：</w:t>
      </w:r>
      <w:bookmarkStart w:id="23" w:name="_Toc28359032"/>
      <w:bookmarkStart w:id="24" w:name="_Toc28359109"/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19871111700</w:t>
      </w:r>
    </w:p>
    <w:p w14:paraId="378825D5">
      <w:pPr>
        <w:pStyle w:val="6"/>
        <w:spacing w:line="360" w:lineRule="auto"/>
        <w:ind w:left="-67" w:leftChars="-32" w:firstLine="560" w:firstLineChars="200"/>
        <w:rPr>
          <w:rFonts w:ascii="仿宋" w:hAnsi="仿宋" w:eastAsia="仿宋" w:cs="宋体"/>
          <w:b w:val="0"/>
          <w:sz w:val="28"/>
          <w:szCs w:val="28"/>
        </w:rPr>
      </w:pPr>
      <w:bookmarkStart w:id="25" w:name="_Toc35393651"/>
      <w:bookmarkStart w:id="26" w:name="_Toc35393820"/>
      <w:r>
        <w:rPr>
          <w:rFonts w:hint="eastAsia" w:ascii="仿宋" w:hAnsi="仿宋" w:eastAsia="仿宋" w:cs="宋体"/>
          <w:b w:val="0"/>
          <w:sz w:val="28"/>
          <w:szCs w:val="28"/>
        </w:rPr>
        <w:t>3.项目联系方式</w:t>
      </w:r>
      <w:bookmarkEnd w:id="23"/>
      <w:bookmarkEnd w:id="24"/>
      <w:bookmarkEnd w:id="25"/>
      <w:bookmarkEnd w:id="26"/>
    </w:p>
    <w:p w14:paraId="7CBE6987">
      <w:pPr>
        <w:pStyle w:val="7"/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项目联系人：</w:t>
      </w:r>
      <w:r>
        <w:rPr>
          <w:rFonts w:hint="eastAsia" w:ascii="仿宋" w:hAnsi="仿宋" w:eastAsia="仿宋"/>
          <w:sz w:val="28"/>
          <w:szCs w:val="28"/>
          <w:u w:val="single"/>
          <w:lang w:eastAsia="zh-CN"/>
        </w:rPr>
        <w:t>周先生</w:t>
      </w:r>
    </w:p>
    <w:p w14:paraId="3B463461">
      <w:pPr>
        <w:spacing w:line="360" w:lineRule="auto"/>
        <w:ind w:firstLine="560" w:firstLineChars="200"/>
        <w:rPr>
          <w:rFonts w:hint="default" w:ascii="仿宋" w:hAnsi="仿宋" w:eastAsia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电　　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 xml:space="preserve"> 话：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19871111700</w:t>
      </w:r>
    </w:p>
    <w:p w14:paraId="1AD3C24D"/>
    <w:p w14:paraId="0E3DF470"/>
    <w:p w14:paraId="78099E9B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altName w:val="汉仪仿宋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7B99751"/>
    <w:multiLevelType w:val="singleLevel"/>
    <w:tmpl w:val="67B99751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6C5BAD"/>
    <w:rsid w:val="1D951CEF"/>
    <w:rsid w:val="78F6E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6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ind w:firstLine="830" w:firstLineChars="352"/>
    </w:pPr>
    <w:rPr>
      <w:rFonts w:ascii="Calibri" w:hAnsi="Calibri"/>
      <w:kern w:val="0"/>
      <w:sz w:val="20"/>
      <w:szCs w:val="20"/>
    </w:rPr>
  </w:style>
  <w:style w:type="paragraph" w:styleId="4">
    <w:name w:val="envelope return"/>
    <w:basedOn w:val="1"/>
    <w:qFormat/>
    <w:uiPriority w:val="99"/>
    <w:pPr>
      <w:snapToGrid w:val="0"/>
    </w:pPr>
    <w:rPr>
      <w:rFonts w:ascii="Arial" w:hAnsi="Arial"/>
    </w:rPr>
  </w:style>
  <w:style w:type="paragraph" w:styleId="7">
    <w:name w:val="Plain Text"/>
    <w:basedOn w:val="1"/>
    <w:qFormat/>
    <w:uiPriority w:val="0"/>
    <w:rPr>
      <w:rFonts w:ascii="宋体" w:hAnsi="Courier New" w:eastAsia="宋体" w:cs="Times New Roman"/>
      <w:szCs w:val="22"/>
    </w:rPr>
  </w:style>
  <w:style w:type="table" w:styleId="9">
    <w:name w:val="Table Grid"/>
    <w:basedOn w:val="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473</Words>
  <Characters>535</Characters>
  <Lines>0</Lines>
  <Paragraphs>0</Paragraphs>
  <TotalTime>0</TotalTime>
  <ScaleCrop>false</ScaleCrop>
  <LinksUpToDate>false</LinksUpToDate>
  <CharactersWithSpaces>568</CharactersWithSpaces>
  <Application>WPS Office WWO_wpscloud_20250718181039-1ccad5271d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user</dc:creator>
  <cp:lastModifiedBy>user</cp:lastModifiedBy>
  <dcterms:modified xsi:type="dcterms:W3CDTF">2025-11-25T16:51:51Z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KSOTemplateDocerSaveRecord">
    <vt:lpwstr>eyJoZGlkIjoiMjE1MzIyMmY0NTRkNjE4YTBmNjQ3YTA0MzMyMzM3OTAiLCJ1c2VySWQiOiI0MjUwNTI4MjAifQ==</vt:lpwstr>
  </property>
  <property fmtid="{D5CDD505-2E9C-101B-9397-08002B2CF9AE}" pid="4" name="ICV">
    <vt:lpwstr>872B6D9E1EF482C5276E256974109D9B_43</vt:lpwstr>
  </property>
</Properties>
</file>